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Modalitati de rezolvarea a conflictelor la prescolari</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Prof. ed . Timpurie Dumitru Maria Simona</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ab/>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Scoala Gimnaziala “Ion Tuculescu”-Gr. P.P. “Ingerasii”</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ab/>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Istoria omenirii din cele mai vechi timpuri până în prezent a arătat existenta conflictelor  întotdeauna și vor continua să existe atât timp cât există interacțiunea umană. Viața dovedește despre conflict ca nu se aplică acelor fenomene care pot fi controlate pe baza experienței de viață și a bunului simț. Orice impact eficient asupra conflictului poate fi furnizat în cazul în care înțelegem profund cauzele adevărate ale conflictului, prezentăm legile dezvoltării sale și dispunem de mecanisme de soluționare. În această privință, un astfel de fenomen precum conflictul psihologic și pedagogic a căpătat o semnificație specială.</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Există diverse definiții ale conflictului, dar toate subliniază existența unei contradicții, care ia forma dezacordului atunci când vine vorba de interacțiunea oamenilor.</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Un conflict poate îndeplini atât funcții pozitive (conflicte constructive) cât și negative (conflicte distructive). Cercetările în acest domeniu ne-au permis să formulăm o serie de </w:t>
      </w:r>
      <w:r w:rsidDel="00000000" w:rsidR="00000000" w:rsidRPr="00000000">
        <w:rPr>
          <w:rFonts w:ascii="Trebuchet MS" w:cs="Trebuchet MS" w:eastAsia="Trebuchet MS" w:hAnsi="Trebuchet MS"/>
          <w:b w:val="0"/>
          <w:i w:val="0"/>
          <w:smallCaps w:val="0"/>
          <w:strike w:val="0"/>
          <w:color w:val="000000"/>
          <w:sz w:val="24"/>
          <w:szCs w:val="24"/>
          <w:u w:val="single"/>
          <w:shd w:fill="auto" w:val="clear"/>
          <w:vertAlign w:val="baseline"/>
          <w:rtl w:val="0"/>
        </w:rPr>
        <w:t xml:space="preserve">funcții de conflict pozitiv</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care au un impact pozitiv asupra dezvoltării elevului/subiectului:</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360" w:lineRule="auto"/>
        <w:ind w:left="567" w:right="567" w:hanging="283"/>
        <w:jc w:val="left"/>
        <w:rPr>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Stabilirea și menținerea parametrilor de reglementare ai echipei. Ca urmare a conflictului, blocaje și probleme nerezolvate în conducerea echipei, în formarea unităților structurale, sunt identificate deficiențele participanților individuali la diviziunea muncii existente. În urma conflictului, o interacțiune colectivă are loc în echipă, însoțită de reacții emoționale violente, care, pe lângă posibilele consecințe negative, înlătură tensiunea emoțională de la participanții săi și duce la o scădere ulterioară a intensității emoțiilor negative;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360" w:lineRule="auto"/>
        <w:ind w:left="567" w:right="567" w:hanging="283"/>
        <w:jc w:val="left"/>
        <w:rPr>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Stabilirea și menținerea unei structuri de relație relativ stabile. Conflictele susțin activitatea socială a oamenilor, ajută la prevenirea stagnării și servesc drept sursă de inovație;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360" w:lineRule="auto"/>
        <w:ind w:left="567" w:right="567" w:hanging="283"/>
        <w:jc w:val="left"/>
        <w:rPr>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Crearea și menținerea unui echilibru de putere;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360" w:lineRule="auto"/>
        <w:ind w:left="567" w:right="567" w:hanging="283"/>
        <w:jc w:val="left"/>
        <w:rPr>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Diagnosticarea capabilităților adversarilor, identificarea acțiunilor de răspuns probabile ale celeilalte părți;</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360" w:lineRule="auto"/>
        <w:ind w:left="567" w:right="567" w:hanging="283"/>
        <w:jc w:val="left"/>
        <w:rPr>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Identificarea încălcărilor funcționării echipei. Conflictul ne permite să determinăm că nu totul este în ordine în echipă, pentru a afla ce schimbări sunt necesare; sursa de inovație, stimulent pentru schimbare și dezvoltare.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Dinamica conflictului include o serie de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etape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principale: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0" w:space="0" w:sz="0" w:val="none"/>
          <w:left w:color="eeeeee" w:space="10" w:sz="20" w:val="single"/>
          <w:bottom w:color="000000" w:space="0" w:sz="0" w:val="none"/>
          <w:right w:color="000000" w:space="0" w:sz="0" w:val="none"/>
          <w:between w:space="0" w:sz="0" w:val="nil"/>
        </w:pBdr>
        <w:shd w:fill="auto" w:val="clear"/>
        <w:spacing w:after="0" w:before="0" w:line="360" w:lineRule="auto"/>
        <w:ind w:left="567" w:right="567"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Pentru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prima etapă</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 în timpul dinamicii conflictului descriere ar trebui să fie atribuită apariția unei situații de conflict, un potențial conflict.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color="000000" w:space="0" w:sz="0" w:val="none"/>
          <w:left w:color="eeeeee" w:space="10" w:sz="20" w:val="single"/>
          <w:bottom w:color="000000" w:space="0" w:sz="0" w:val="none"/>
          <w:right w:color="000000" w:space="0" w:sz="0" w:val="none"/>
          <w:between w:space="0" w:sz="0" w:val="nil"/>
        </w:pBdr>
        <w:shd w:fill="auto" w:val="clear"/>
        <w:spacing w:after="0" w:before="0" w:line="360" w:lineRule="auto"/>
        <w:ind w:left="567" w:right="567"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 doua etapă</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este conștientizarea unei situații conflictuale obiective. Când contradicțiile devin conștiente, conflictul devine o realitate, deoarece percepția situației ca un conflict generează un comportament adecvat. Pentru a se realiza conflictul, este necesar un incident, adică o situație în care una dintre părți începe să acționeze, încălcând interesele celeilalte părți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000000" w:space="0" w:sz="0" w:val="none"/>
          <w:left w:color="eeeeee" w:space="10" w:sz="20" w:val="single"/>
          <w:bottom w:color="000000" w:space="0" w:sz="0" w:val="none"/>
          <w:right w:color="000000" w:space="0" w:sz="0" w:val="none"/>
          <w:between w:space="0" w:sz="0" w:val="nil"/>
        </w:pBdr>
        <w:shd w:fill="auto" w:val="clear"/>
        <w:spacing w:after="0" w:before="0" w:line="360" w:lineRule="auto"/>
        <w:ind w:left="567" w:right="567"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 treia etapă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 caracterizează printr-o tranziție la un comportament de conflict sau relații de conflict. După ce conflictul este realizat, părțile procedează la comportamentul în conflict sau relațiile de conflict, care au ca scop blocarea realizărilor părții opuse, aspirațiilor, obiectivelor, intențiilor acestuia.</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0" w:sz="0" w:val="none"/>
          <w:left w:color="eeeeee" w:space="10" w:sz="20" w:val="single"/>
          <w:bottom w:color="000000" w:space="0" w:sz="0" w:val="none"/>
          <w:right w:color="000000" w:space="0" w:sz="0" w:val="none"/>
          <w:between w:space="0" w:sz="0" w:val="nil"/>
        </w:pBdr>
        <w:shd w:fill="auto" w:val="clear"/>
        <w:spacing w:after="0" w:before="0" w:line="360" w:lineRule="auto"/>
        <w:ind w:left="567" w:right="567"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 patra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etapă este rezolvarea conflictului, care începe cu descărcarea emoțională, atunci când unul dintre adversari, sau ambii, procedează la un comportament mai constructiv; evitați iritanții verbali, precizați în mod specific și cu siguranță ce a provocat conflictul.</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Rezolvarea conflictelor poate fi completă - conflictul este eliminat la nivelul comportamentului extern și la nivelul motivelor interne.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Rezolvarea poate fi parțială - acțiunile specifice sunt excluse, dar incită la conflict.</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Majoritatea conflictelor dintre elevi/ studenți apar din cauza pretențiilor către conducere în microgrupuri. Pot apărea conflicte interpersonale între un lider stabilit și un lider care câștigă autoritatea într-un microgrup. Situații conflictuale pot apărea în timpul interacțiunii liderilor microgrupurilor, fiecare dintre ele putând pretinde recunoașterea autorității sale de către grup în ansamblul său. Liderii își pot atrage susținătorii în conflicte, extinzând sfera conflictului interpersonal. Situațiile de conflict între elevi sunt soluționate de liderul grupului (clasa), care trebuie să găsească (uneori împreună cu părinții) fiecare lider propriul domeniu specific de conducere. Conflictele interpersonale aleatorii apar între fete și băieți datorită demonstrației de superioritate personală, lipsei de empatie față de ceilalți.Conflictele interpersonale între elevi și profesori apar în liceu din cauza problemelor adolescenței. Societatea, părinții și profesorii îl prezintă pe tânăr cu o sarcină importantă de a realiza autodeterminarea profesională și nu numai în planul intern sub forma unui vis, intenția de a deveni cineva în viitor, ci în termeni de alegere reală. În acest caz pot apărea conflicte dacă pozițiile profesorului și ale elevului sunt opuse.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clasele inferioare, profesorul pentru elev este aceeași autoritate indubitabilă ca și părinții, prin urmare, nu apar conflicte interpersonale. În adolescență, apare o schimbare de personalitate, se confirmă poziția „Sunt adult”, ceea ce ajută la crearea de conflicte cu profesorul. În liceu, școlarii se străduiesc pentru autonomie, își păstrează deschis dreptul de a fi ei înșiși, rezolvă în mod independent problemele care îi preocupă personal, au propriile lor afecțiuni, precum și propriile lor păreri despre ceea ce se întâmplă în jurul său. La această vârstă, reacția la comentariile fără tact devine mult mai acută și poate duce la conflicte sub orice formă.</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Rezolvarea conflictelor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este o eliminare parțială sau completă a cauzelor conflictului sau o modificare a obiectivelor părților în conflict. Rezolvarea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parțială</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 conflictului poate fi obținută prin încheierea comportamentului extern al conflictelor părților, dar menținând în același timp tensiunea internă, intelectuală și emoțională care a generat comportamentul conflictului. Rezolvarea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completă</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 conflictului se realizează numai atunci când ambele componente ale situației conflictului sunt transformate - atât la nivel extern, cât și la nivel intern. Un astfel de rezultat complet este obținut, de exemplu, prin satisfacerea tuturor cerințelor juste ale părții aflate în conflict.Se crede că rezolvarea constructivă a unui conflict depinde de următorii factori:</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360" w:lineRule="auto"/>
        <w:ind w:left="567" w:right="567" w:hanging="283"/>
        <w:jc w:val="left"/>
        <w:rPr>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adecvarea percepției conflictului, adică o evaluare suficient de exactă a acțiunilor și intențiilor care nu este denaturată de preferințele personale;</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360" w:lineRule="auto"/>
        <w:ind w:left="567" w:right="567" w:hanging="283"/>
        <w:jc w:val="left"/>
        <w:rPr>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deschiderea și eficacitatea comunicării, disponibilitatea pentru o discuție cuprinzătoare a problemelor, când participanții își pot exprima înțelegerea a ceea ce se întâmplă și modalitățile de ieșire din situația de conflict;</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360" w:lineRule="auto"/>
        <w:ind w:left="567" w:right="567" w:hanging="283"/>
        <w:jc w:val="left"/>
        <w:rPr>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crearea unei atmosfere de încredere și cooperare reciprocă.</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Pentru o soluționare mai reușită a conflictului, este recomandabil să mapați conflictul. Esența sa este următoarea:</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360" w:lineRule="auto"/>
        <w:ind w:left="567" w:right="567" w:hanging="283"/>
        <w:jc w:val="left"/>
        <w:rPr>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identificarea problemei conflictului în termeni generali:</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360" w:lineRule="auto"/>
        <w:ind w:left="567" w:right="567" w:hanging="283"/>
        <w:jc w:val="left"/>
        <w:rPr>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aflați cine este implicat în conflict (studenți, grupuri, clase etc.);</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360" w:lineRule="auto"/>
        <w:ind w:left="567" w:right="567" w:hanging="283"/>
        <w:jc w:val="left"/>
        <w:rPr>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identificați adevăratele nevoi și preocupări ale fiecăruia dintre participanții principali la conflict.</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Cea mai bună modalitate de a rezolva o situație de conflict este alegerea conștientă a strategiei comportamentale optime pentru acest caz particular.În soluționarea conflictelor pedagogice, un rol foarte important revine profesorului, care poate acționa ca intermediar pentru părțile aflate în conflict. Pentru a rezolva o situație de conflict, prezența unui mediator este extrem de importantă din punct de vedere psihologic, deoarece permite părților în conflict, în ciuda concesiilor reciproce de a „salva situatia”. Profesorul trebuie să-și amintească că o încercare de a pune capăt conflictului prin forță sau convingere duce la o creștere, la extinderea acestuia prin atragerea de noi persoane, grupuri etc. De aceea, profesorul intermediar trebuie să afle mai întâi cauza conflictului și sa  încearce să-l repare. Succesul profesorului ca intermediar poate depinde de o serie de factori: încrederea participanților la conflict, imparțialitatea profesorului de ambele părți ale conflictului și evaluarea de către participanții a conflictului a deciziei luate de către profesor ca fiind corectă. Abilitatea de a rezolva un conflict pedagogic necesită o mare abilitate și experiență pedagogică din partea unui profesor. Capacitatea unui profesor de a vedea o situație de conflict, de a o înțelege și de a implementa acțiuni de ghidare pentru rezolvarea acesteia se numește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gestionarea conflictelor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În psihologia modernă  au fost dezvoltate destul de multe metode de gestionare a conflictelor, inclusiv în activitățile educaționale. Metodele de gestionare a conflictelor într-o instituție de învățământ pot fi reprezentate sub forma mai multor grupuri, fiecare având propriul său domeniu de aplicare: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360" w:lineRule="auto"/>
        <w:ind w:left="567" w:right="567" w:hanging="283"/>
        <w:jc w:val="left"/>
        <w:rPr>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intrapersonal, adică metode de influență asupra unei persoane individuale;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360" w:lineRule="auto"/>
        <w:ind w:left="567" w:right="567" w:hanging="283"/>
        <w:jc w:val="left"/>
        <w:rPr>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structural - metode de eliminare a conflictelor organizaționale;</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360" w:lineRule="auto"/>
        <w:ind w:left="567" w:right="567" w:hanging="283"/>
        <w:jc w:val="left"/>
        <w:rPr>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metode interpersonale sau stiluri de comportament în situații de conflict;</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360" w:lineRule="auto"/>
        <w:ind w:left="567" w:right="567" w:hanging="283"/>
        <w:jc w:val="left"/>
        <w:rPr>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negocieri;</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360" w:lineRule="auto"/>
        <w:ind w:left="567" w:right="567" w:hanging="283"/>
        <w:jc w:val="left"/>
        <w:rPr>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măsuri ofensatoare de represalii. Acest grup de metode include acțiuni agresive care sunt utilizate în cazuri extreme când capacitățile tuturor grupurilor de metode anterioare au fost epuizate. (Desigur, ultimul grup nu se aplică la rezolvarea conflictelor din cadrul grupurilor școlare.)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ab/>
        <w:t xml:space="preserve">S-a stabilit că, întrucât un conflict se bazează adesea pe o contradicție supusă anumitor legi, profesorii nu ar trebui să se „teamă” de conflicte, dar, înțelegând natura apariției lor, să folosească mecanisme specifice de influență pentru a le rezolva cu succes în diferite situații pedagogice.</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Înțelegerea cauzelor conflictelor și utilizarea cu succes a mecanismelor de gestionare a acestora sunt posibile numai dacă există calități, cunoștințe și abilități personale adecvate.</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Bibliografie</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tabs>
          <w:tab w:val="left" w:leader="none" w:pos="0"/>
        </w:tabs>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Mamagementul conflictului- ghid pentru formatori si cadre didactice, Bucuresti, 2001</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tabs>
          <w:tab w:val="left" w:leader="none" w:pos="0"/>
        </w:tabs>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Interferente didactice – periodic pentru initiative si dezvoltare profesionala in educatie, Ed. Corgal Press –Bacau Nr. 3/ 2006</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Rezumat</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Istoria omenirii din cele mai vechi timpuri până în prezent a arătat existenta conflictelor  întotdeauna și vor continua să existe atât timp cât există interacțiunea umană. Cea mai bună modalitate de a rezolva o situație de conflict este alegerea conștientă a strategiei comportamentale optime pentru acest caz particular.În soluționarea conflictelor pedagogice, un rol foarte important revine profesorului, care poate acționa ca intermediar pentru părțile aflate în conflict.</w:t>
      </w:r>
      <w:r w:rsidDel="00000000" w:rsidR="00000000" w:rsidRPr="00000000">
        <w:rPr>
          <w:rtl w:val="0"/>
        </w:rPr>
      </w:r>
    </w:p>
    <w:p w:rsidR="00000000" w:rsidDel="00000000" w:rsidP="00000000" w:rsidRDefault="00000000" w:rsidRPr="00000000" w14:paraId="0000002C">
      <w:pPr>
        <w:widowControl w:val="1"/>
        <w:spacing w:after="0" w:before="0" w:line="360" w:lineRule="auto"/>
        <w:ind w:left="0" w:right="0" w:firstLine="0"/>
        <w:jc w:val="left"/>
        <w:rPr>
          <w:vertAlign w:val="baseline"/>
        </w:rPr>
      </w:pPr>
      <w:r w:rsidDel="00000000" w:rsidR="00000000" w:rsidRPr="00000000">
        <w:rPr>
          <w:rFonts w:ascii="Trebuchet MS" w:cs="Trebuchet MS" w:eastAsia="Trebuchet MS" w:hAnsi="Trebuchet MS"/>
          <w:b w:val="0"/>
          <w:i w:val="0"/>
          <w:smallCaps w:val="0"/>
          <w:color w:val="000000"/>
          <w:sz w:val="24"/>
          <w:szCs w:val="24"/>
          <w:vertAlign w:val="baseline"/>
          <w:rtl w:val="0"/>
        </w:rPr>
        <w:t xml:space="preserve">Metodele de gestionare a conflictelor într-o instituție de învățământ pot fi reprezentate sub forma mai multor grupuri, fiecare având propriul său domeniu de aplicare:</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360" w:lineRule="auto"/>
        <w:ind w:left="567" w:right="567" w:hanging="283"/>
        <w:jc w:val="left"/>
        <w:rPr>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intrapersonal, adică metode de influență asupra unei persoane individuale;</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360" w:lineRule="auto"/>
        <w:ind w:left="567" w:right="567" w:hanging="283"/>
        <w:jc w:val="left"/>
        <w:rPr>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structural - metode de eliminare a conflictelor organizaționale;</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360" w:lineRule="auto"/>
        <w:ind w:left="567" w:right="567" w:hanging="283"/>
        <w:jc w:val="left"/>
        <w:rPr>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metode interpersonale sau stiluri de comportament în situații de conflict;</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360" w:lineRule="auto"/>
        <w:ind w:left="567" w:right="567" w:hanging="283"/>
        <w:jc w:val="left"/>
        <w:rPr>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negocieri;</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360" w:lineRule="auto"/>
        <w:ind w:left="567" w:right="567" w:hanging="283"/>
        <w:jc w:val="left"/>
        <w:rPr>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măsuri ofensatoare de represalii. Acest grup de metode include acțiuni agresive care sunt utilizate în cazuri extreme când capacitățile tuturor grupurilor de metode anterioare au fost epuizate. (Desigur, ultimul grup nu se aplică la rezolvarea conflictelor din cadrul grupurilor școlare.)</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Înțelegerea cauzelor conflictelor și utilizarea cu succes a mecanismelor de gestionare a acestora sunt posibile numai dacă există calități, cunoștințe și abilități personale adecvate.</w:t>
      </w:r>
      <w:r w:rsidDel="00000000" w:rsidR="00000000" w:rsidRPr="00000000">
        <w:rPr>
          <w:rtl w:val="0"/>
        </w:rPr>
      </w:r>
    </w:p>
    <w:sectPr>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iberation Serif"/>
  <w:font w:name="Georgia"/>
  <w:font w:name="Trebuchet M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hanging="283"/>
      </w:pPr>
      <w:rPr>
        <w:rFonts w:ascii="Noto Sans Symbols" w:cs="Noto Sans Symbols" w:eastAsia="Noto Sans Symbols" w:hAnsi="Noto Sans Symbols"/>
        <w:vertAlign w:val="baseline"/>
      </w:rPr>
    </w:lvl>
    <w:lvl w:ilvl="1">
      <w:start w:val="1"/>
      <w:numFmt w:val="bullet"/>
      <w:lvlText w:val="●"/>
      <w:lvlJc w:val="left"/>
      <w:pPr>
        <w:ind w:left="1414" w:hanging="283"/>
      </w:pPr>
      <w:rPr>
        <w:rFonts w:ascii="Noto Sans Symbols" w:cs="Noto Sans Symbols" w:eastAsia="Noto Sans Symbols" w:hAnsi="Noto Sans Symbols"/>
        <w:vertAlign w:val="baseline"/>
      </w:rPr>
    </w:lvl>
    <w:lvl w:ilvl="2">
      <w:start w:val="1"/>
      <w:numFmt w:val="bullet"/>
      <w:lvlText w:val="●"/>
      <w:lvlJc w:val="left"/>
      <w:pPr>
        <w:ind w:left="2121" w:hanging="283.0000000000002"/>
      </w:pPr>
      <w:rPr>
        <w:rFonts w:ascii="Noto Sans Symbols" w:cs="Noto Sans Symbols" w:eastAsia="Noto Sans Symbols" w:hAnsi="Noto Sans Symbols"/>
        <w:vertAlign w:val="baseline"/>
      </w:rPr>
    </w:lvl>
    <w:lvl w:ilvl="3">
      <w:start w:val="1"/>
      <w:numFmt w:val="bullet"/>
      <w:lvlText w:val="●"/>
      <w:lvlJc w:val="left"/>
      <w:pPr>
        <w:ind w:left="2828" w:hanging="283"/>
      </w:pPr>
      <w:rPr>
        <w:rFonts w:ascii="Noto Sans Symbols" w:cs="Noto Sans Symbols" w:eastAsia="Noto Sans Symbols" w:hAnsi="Noto Sans Symbols"/>
        <w:vertAlign w:val="baseline"/>
      </w:rPr>
    </w:lvl>
    <w:lvl w:ilvl="4">
      <w:start w:val="1"/>
      <w:numFmt w:val="bullet"/>
      <w:lvlText w:val="●"/>
      <w:lvlJc w:val="left"/>
      <w:pPr>
        <w:ind w:left="3535" w:hanging="283"/>
      </w:pPr>
      <w:rPr>
        <w:rFonts w:ascii="Noto Sans Symbols" w:cs="Noto Sans Symbols" w:eastAsia="Noto Sans Symbols" w:hAnsi="Noto Sans Symbols"/>
        <w:vertAlign w:val="baseline"/>
      </w:rPr>
    </w:lvl>
    <w:lvl w:ilvl="5">
      <w:start w:val="1"/>
      <w:numFmt w:val="bullet"/>
      <w:lvlText w:val="●"/>
      <w:lvlJc w:val="left"/>
      <w:pPr>
        <w:ind w:left="4242" w:hanging="283"/>
      </w:pPr>
      <w:rPr>
        <w:rFonts w:ascii="Noto Sans Symbols" w:cs="Noto Sans Symbols" w:eastAsia="Noto Sans Symbols" w:hAnsi="Noto Sans Symbols"/>
        <w:vertAlign w:val="baseline"/>
      </w:rPr>
    </w:lvl>
    <w:lvl w:ilvl="6">
      <w:start w:val="1"/>
      <w:numFmt w:val="bullet"/>
      <w:lvlText w:val="●"/>
      <w:lvlJc w:val="left"/>
      <w:pPr>
        <w:ind w:left="4949" w:hanging="283"/>
      </w:pPr>
      <w:rPr>
        <w:rFonts w:ascii="Noto Sans Symbols" w:cs="Noto Sans Symbols" w:eastAsia="Noto Sans Symbols" w:hAnsi="Noto Sans Symbols"/>
        <w:vertAlign w:val="baseline"/>
      </w:rPr>
    </w:lvl>
    <w:lvl w:ilvl="7">
      <w:start w:val="1"/>
      <w:numFmt w:val="bullet"/>
      <w:lvlText w:val="●"/>
      <w:lvlJc w:val="left"/>
      <w:pPr>
        <w:ind w:left="5656" w:hanging="282.9999999999991"/>
      </w:pPr>
      <w:rPr>
        <w:rFonts w:ascii="Noto Sans Symbols" w:cs="Noto Sans Symbols" w:eastAsia="Noto Sans Symbols" w:hAnsi="Noto Sans Symbols"/>
        <w:vertAlign w:val="baseline"/>
      </w:rPr>
    </w:lvl>
    <w:lvl w:ilvl="8">
      <w:start w:val="1"/>
      <w:numFmt w:val="bullet"/>
      <w:lvlText w:val="●"/>
      <w:lvlJc w:val="left"/>
      <w:pPr>
        <w:ind w:left="6363" w:hanging="283"/>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0" w:hanging="283"/>
      </w:pPr>
      <w:rPr>
        <w:rFonts w:ascii="Noto Sans Symbols" w:cs="Noto Sans Symbols" w:eastAsia="Noto Sans Symbols" w:hAnsi="Noto Sans Symbols"/>
        <w:vertAlign w:val="baseline"/>
      </w:rPr>
    </w:lvl>
    <w:lvl w:ilvl="1">
      <w:start w:val="1"/>
      <w:numFmt w:val="bullet"/>
      <w:lvlText w:val="●"/>
      <w:lvlJc w:val="left"/>
      <w:pPr>
        <w:ind w:left="1414" w:hanging="283"/>
      </w:pPr>
      <w:rPr>
        <w:rFonts w:ascii="Noto Sans Symbols" w:cs="Noto Sans Symbols" w:eastAsia="Noto Sans Symbols" w:hAnsi="Noto Sans Symbols"/>
        <w:vertAlign w:val="baseline"/>
      </w:rPr>
    </w:lvl>
    <w:lvl w:ilvl="2">
      <w:start w:val="1"/>
      <w:numFmt w:val="bullet"/>
      <w:lvlText w:val="●"/>
      <w:lvlJc w:val="left"/>
      <w:pPr>
        <w:ind w:left="2121" w:hanging="283.0000000000002"/>
      </w:pPr>
      <w:rPr>
        <w:rFonts w:ascii="Noto Sans Symbols" w:cs="Noto Sans Symbols" w:eastAsia="Noto Sans Symbols" w:hAnsi="Noto Sans Symbols"/>
        <w:vertAlign w:val="baseline"/>
      </w:rPr>
    </w:lvl>
    <w:lvl w:ilvl="3">
      <w:start w:val="1"/>
      <w:numFmt w:val="bullet"/>
      <w:lvlText w:val="●"/>
      <w:lvlJc w:val="left"/>
      <w:pPr>
        <w:ind w:left="2828" w:hanging="283"/>
      </w:pPr>
      <w:rPr>
        <w:rFonts w:ascii="Noto Sans Symbols" w:cs="Noto Sans Symbols" w:eastAsia="Noto Sans Symbols" w:hAnsi="Noto Sans Symbols"/>
        <w:vertAlign w:val="baseline"/>
      </w:rPr>
    </w:lvl>
    <w:lvl w:ilvl="4">
      <w:start w:val="1"/>
      <w:numFmt w:val="bullet"/>
      <w:lvlText w:val="●"/>
      <w:lvlJc w:val="left"/>
      <w:pPr>
        <w:ind w:left="3535" w:hanging="283"/>
      </w:pPr>
      <w:rPr>
        <w:rFonts w:ascii="Noto Sans Symbols" w:cs="Noto Sans Symbols" w:eastAsia="Noto Sans Symbols" w:hAnsi="Noto Sans Symbols"/>
        <w:vertAlign w:val="baseline"/>
      </w:rPr>
    </w:lvl>
    <w:lvl w:ilvl="5">
      <w:start w:val="1"/>
      <w:numFmt w:val="bullet"/>
      <w:lvlText w:val="●"/>
      <w:lvlJc w:val="left"/>
      <w:pPr>
        <w:ind w:left="4242" w:hanging="283"/>
      </w:pPr>
      <w:rPr>
        <w:rFonts w:ascii="Noto Sans Symbols" w:cs="Noto Sans Symbols" w:eastAsia="Noto Sans Symbols" w:hAnsi="Noto Sans Symbols"/>
        <w:vertAlign w:val="baseline"/>
      </w:rPr>
    </w:lvl>
    <w:lvl w:ilvl="6">
      <w:start w:val="1"/>
      <w:numFmt w:val="bullet"/>
      <w:lvlText w:val="●"/>
      <w:lvlJc w:val="left"/>
      <w:pPr>
        <w:ind w:left="4949" w:hanging="283"/>
      </w:pPr>
      <w:rPr>
        <w:rFonts w:ascii="Noto Sans Symbols" w:cs="Noto Sans Symbols" w:eastAsia="Noto Sans Symbols" w:hAnsi="Noto Sans Symbols"/>
        <w:vertAlign w:val="baseline"/>
      </w:rPr>
    </w:lvl>
    <w:lvl w:ilvl="7">
      <w:start w:val="1"/>
      <w:numFmt w:val="bullet"/>
      <w:lvlText w:val="●"/>
      <w:lvlJc w:val="left"/>
      <w:pPr>
        <w:ind w:left="5656" w:hanging="282.9999999999991"/>
      </w:pPr>
      <w:rPr>
        <w:rFonts w:ascii="Noto Sans Symbols" w:cs="Noto Sans Symbols" w:eastAsia="Noto Sans Symbols" w:hAnsi="Noto Sans Symbols"/>
        <w:vertAlign w:val="baseline"/>
      </w:rPr>
    </w:lvl>
    <w:lvl w:ilvl="8">
      <w:start w:val="1"/>
      <w:numFmt w:val="bullet"/>
      <w:lvlText w:val="●"/>
      <w:lvlJc w:val="left"/>
      <w:pPr>
        <w:ind w:left="6363" w:hanging="283"/>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0" w:hanging="283"/>
      </w:pPr>
      <w:rPr>
        <w:rFonts w:ascii="Noto Sans Symbols" w:cs="Noto Sans Symbols" w:eastAsia="Noto Sans Symbols" w:hAnsi="Noto Sans Symbols"/>
        <w:vertAlign w:val="baseline"/>
      </w:rPr>
    </w:lvl>
    <w:lvl w:ilvl="1">
      <w:start w:val="1"/>
      <w:numFmt w:val="bullet"/>
      <w:lvlText w:val="●"/>
      <w:lvlJc w:val="left"/>
      <w:pPr>
        <w:ind w:left="1414" w:hanging="283"/>
      </w:pPr>
      <w:rPr>
        <w:rFonts w:ascii="Noto Sans Symbols" w:cs="Noto Sans Symbols" w:eastAsia="Noto Sans Symbols" w:hAnsi="Noto Sans Symbols"/>
        <w:vertAlign w:val="baseline"/>
      </w:rPr>
    </w:lvl>
    <w:lvl w:ilvl="2">
      <w:start w:val="1"/>
      <w:numFmt w:val="bullet"/>
      <w:lvlText w:val="●"/>
      <w:lvlJc w:val="left"/>
      <w:pPr>
        <w:ind w:left="2121" w:hanging="283.0000000000002"/>
      </w:pPr>
      <w:rPr>
        <w:rFonts w:ascii="Noto Sans Symbols" w:cs="Noto Sans Symbols" w:eastAsia="Noto Sans Symbols" w:hAnsi="Noto Sans Symbols"/>
        <w:vertAlign w:val="baseline"/>
      </w:rPr>
    </w:lvl>
    <w:lvl w:ilvl="3">
      <w:start w:val="1"/>
      <w:numFmt w:val="bullet"/>
      <w:lvlText w:val="●"/>
      <w:lvlJc w:val="left"/>
      <w:pPr>
        <w:ind w:left="2828" w:hanging="283"/>
      </w:pPr>
      <w:rPr>
        <w:rFonts w:ascii="Noto Sans Symbols" w:cs="Noto Sans Symbols" w:eastAsia="Noto Sans Symbols" w:hAnsi="Noto Sans Symbols"/>
        <w:vertAlign w:val="baseline"/>
      </w:rPr>
    </w:lvl>
    <w:lvl w:ilvl="4">
      <w:start w:val="1"/>
      <w:numFmt w:val="bullet"/>
      <w:lvlText w:val="●"/>
      <w:lvlJc w:val="left"/>
      <w:pPr>
        <w:ind w:left="3535" w:hanging="283"/>
      </w:pPr>
      <w:rPr>
        <w:rFonts w:ascii="Noto Sans Symbols" w:cs="Noto Sans Symbols" w:eastAsia="Noto Sans Symbols" w:hAnsi="Noto Sans Symbols"/>
        <w:vertAlign w:val="baseline"/>
      </w:rPr>
    </w:lvl>
    <w:lvl w:ilvl="5">
      <w:start w:val="1"/>
      <w:numFmt w:val="bullet"/>
      <w:lvlText w:val="●"/>
      <w:lvlJc w:val="left"/>
      <w:pPr>
        <w:ind w:left="4242" w:hanging="283"/>
      </w:pPr>
      <w:rPr>
        <w:rFonts w:ascii="Noto Sans Symbols" w:cs="Noto Sans Symbols" w:eastAsia="Noto Sans Symbols" w:hAnsi="Noto Sans Symbols"/>
        <w:vertAlign w:val="baseline"/>
      </w:rPr>
    </w:lvl>
    <w:lvl w:ilvl="6">
      <w:start w:val="1"/>
      <w:numFmt w:val="bullet"/>
      <w:lvlText w:val="●"/>
      <w:lvlJc w:val="left"/>
      <w:pPr>
        <w:ind w:left="4949" w:hanging="283"/>
      </w:pPr>
      <w:rPr>
        <w:rFonts w:ascii="Noto Sans Symbols" w:cs="Noto Sans Symbols" w:eastAsia="Noto Sans Symbols" w:hAnsi="Noto Sans Symbols"/>
        <w:vertAlign w:val="baseline"/>
      </w:rPr>
    </w:lvl>
    <w:lvl w:ilvl="7">
      <w:start w:val="1"/>
      <w:numFmt w:val="bullet"/>
      <w:lvlText w:val="●"/>
      <w:lvlJc w:val="left"/>
      <w:pPr>
        <w:ind w:left="5656" w:hanging="282.9999999999991"/>
      </w:pPr>
      <w:rPr>
        <w:rFonts w:ascii="Noto Sans Symbols" w:cs="Noto Sans Symbols" w:eastAsia="Noto Sans Symbols" w:hAnsi="Noto Sans Symbols"/>
        <w:vertAlign w:val="baseline"/>
      </w:rPr>
    </w:lvl>
    <w:lvl w:ilvl="8">
      <w:start w:val="1"/>
      <w:numFmt w:val="bullet"/>
      <w:lvlText w:val="●"/>
      <w:lvlJc w:val="left"/>
      <w:pPr>
        <w:ind w:left="6363" w:hanging="283"/>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0" w:hanging="283"/>
      </w:pPr>
      <w:rPr>
        <w:rFonts w:ascii="Noto Sans Symbols" w:cs="Noto Sans Symbols" w:eastAsia="Noto Sans Symbols" w:hAnsi="Noto Sans Symbols"/>
        <w:vertAlign w:val="baseline"/>
      </w:rPr>
    </w:lvl>
    <w:lvl w:ilvl="1">
      <w:start w:val="1"/>
      <w:numFmt w:val="bullet"/>
      <w:lvlText w:val="●"/>
      <w:lvlJc w:val="left"/>
      <w:pPr>
        <w:ind w:left="0" w:hanging="283"/>
      </w:pPr>
      <w:rPr>
        <w:rFonts w:ascii="Noto Sans Symbols" w:cs="Noto Sans Symbols" w:eastAsia="Noto Sans Symbols" w:hAnsi="Noto Sans Symbols"/>
        <w:vertAlign w:val="baseline"/>
      </w:rPr>
    </w:lvl>
    <w:lvl w:ilvl="2">
      <w:start w:val="1"/>
      <w:numFmt w:val="bullet"/>
      <w:lvlText w:val="●"/>
      <w:lvlJc w:val="left"/>
      <w:pPr>
        <w:ind w:left="2121" w:hanging="283.0000000000002"/>
      </w:pPr>
      <w:rPr>
        <w:rFonts w:ascii="Noto Sans Symbols" w:cs="Noto Sans Symbols" w:eastAsia="Noto Sans Symbols" w:hAnsi="Noto Sans Symbols"/>
        <w:vertAlign w:val="baseline"/>
      </w:rPr>
    </w:lvl>
    <w:lvl w:ilvl="3">
      <w:start w:val="1"/>
      <w:numFmt w:val="bullet"/>
      <w:lvlText w:val="●"/>
      <w:lvlJc w:val="left"/>
      <w:pPr>
        <w:ind w:left="2828" w:hanging="283"/>
      </w:pPr>
      <w:rPr>
        <w:rFonts w:ascii="Noto Sans Symbols" w:cs="Noto Sans Symbols" w:eastAsia="Noto Sans Symbols" w:hAnsi="Noto Sans Symbols"/>
        <w:vertAlign w:val="baseline"/>
      </w:rPr>
    </w:lvl>
    <w:lvl w:ilvl="4">
      <w:start w:val="1"/>
      <w:numFmt w:val="bullet"/>
      <w:lvlText w:val="●"/>
      <w:lvlJc w:val="left"/>
      <w:pPr>
        <w:ind w:left="3535" w:hanging="283"/>
      </w:pPr>
      <w:rPr>
        <w:rFonts w:ascii="Noto Sans Symbols" w:cs="Noto Sans Symbols" w:eastAsia="Noto Sans Symbols" w:hAnsi="Noto Sans Symbols"/>
        <w:vertAlign w:val="baseline"/>
      </w:rPr>
    </w:lvl>
    <w:lvl w:ilvl="5">
      <w:start w:val="1"/>
      <w:numFmt w:val="bullet"/>
      <w:lvlText w:val="●"/>
      <w:lvlJc w:val="left"/>
      <w:pPr>
        <w:ind w:left="4242" w:hanging="283"/>
      </w:pPr>
      <w:rPr>
        <w:rFonts w:ascii="Noto Sans Symbols" w:cs="Noto Sans Symbols" w:eastAsia="Noto Sans Symbols" w:hAnsi="Noto Sans Symbols"/>
        <w:vertAlign w:val="baseline"/>
      </w:rPr>
    </w:lvl>
    <w:lvl w:ilvl="6">
      <w:start w:val="1"/>
      <w:numFmt w:val="bullet"/>
      <w:lvlText w:val="●"/>
      <w:lvlJc w:val="left"/>
      <w:pPr>
        <w:ind w:left="4949" w:hanging="283"/>
      </w:pPr>
      <w:rPr>
        <w:rFonts w:ascii="Noto Sans Symbols" w:cs="Noto Sans Symbols" w:eastAsia="Noto Sans Symbols" w:hAnsi="Noto Sans Symbols"/>
        <w:vertAlign w:val="baseline"/>
      </w:rPr>
    </w:lvl>
    <w:lvl w:ilvl="7">
      <w:start w:val="1"/>
      <w:numFmt w:val="bullet"/>
      <w:lvlText w:val="●"/>
      <w:lvlJc w:val="left"/>
      <w:pPr>
        <w:ind w:left="5656" w:hanging="282.9999999999991"/>
      </w:pPr>
      <w:rPr>
        <w:rFonts w:ascii="Noto Sans Symbols" w:cs="Noto Sans Symbols" w:eastAsia="Noto Sans Symbols" w:hAnsi="Noto Sans Symbols"/>
        <w:vertAlign w:val="baseline"/>
      </w:rPr>
    </w:lvl>
    <w:lvl w:ilvl="8">
      <w:start w:val="1"/>
      <w:numFmt w:val="bullet"/>
      <w:lvlText w:val="●"/>
      <w:lvlJc w:val="left"/>
      <w:pPr>
        <w:ind w:left="6363" w:hanging="283"/>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0" w:firstLine="0"/>
      </w:pPr>
      <w:rPr>
        <w:vertAlign w:val="baseline"/>
      </w:rPr>
    </w:lvl>
    <w:lvl w:ilvl="1">
      <w:start w:val="1"/>
      <w:numFmt w:val="decimal"/>
      <w:lvlText w:val="%2."/>
      <w:lvlJc w:val="left"/>
      <w:pPr>
        <w:ind w:left="1414" w:hanging="283"/>
      </w:pPr>
      <w:rPr>
        <w:vertAlign w:val="baseline"/>
      </w:rPr>
    </w:lvl>
    <w:lvl w:ilvl="2">
      <w:start w:val="1"/>
      <w:numFmt w:val="decimal"/>
      <w:lvlText w:val="%3."/>
      <w:lvlJc w:val="left"/>
      <w:pPr>
        <w:ind w:left="2121" w:hanging="283.0000000000002"/>
      </w:pPr>
      <w:rPr>
        <w:vertAlign w:val="baseline"/>
      </w:rPr>
    </w:lvl>
    <w:lvl w:ilvl="3">
      <w:start w:val="1"/>
      <w:numFmt w:val="decimal"/>
      <w:lvlText w:val="%4."/>
      <w:lvlJc w:val="left"/>
      <w:pPr>
        <w:ind w:left="2828" w:hanging="283"/>
      </w:pPr>
      <w:rPr>
        <w:vertAlign w:val="baseline"/>
      </w:rPr>
    </w:lvl>
    <w:lvl w:ilvl="4">
      <w:start w:val="1"/>
      <w:numFmt w:val="decimal"/>
      <w:lvlText w:val="%5."/>
      <w:lvlJc w:val="left"/>
      <w:pPr>
        <w:ind w:left="3535" w:hanging="283"/>
      </w:pPr>
      <w:rPr>
        <w:vertAlign w:val="baseline"/>
      </w:rPr>
    </w:lvl>
    <w:lvl w:ilvl="5">
      <w:start w:val="1"/>
      <w:numFmt w:val="decimal"/>
      <w:lvlText w:val="%6."/>
      <w:lvlJc w:val="left"/>
      <w:pPr>
        <w:ind w:left="4242" w:hanging="283"/>
      </w:pPr>
      <w:rPr>
        <w:vertAlign w:val="baseline"/>
      </w:rPr>
    </w:lvl>
    <w:lvl w:ilvl="6">
      <w:start w:val="1"/>
      <w:numFmt w:val="decimal"/>
      <w:lvlText w:val="%7."/>
      <w:lvlJc w:val="left"/>
      <w:pPr>
        <w:ind w:left="4949" w:hanging="283"/>
      </w:pPr>
      <w:rPr>
        <w:vertAlign w:val="baseline"/>
      </w:rPr>
    </w:lvl>
    <w:lvl w:ilvl="7">
      <w:start w:val="1"/>
      <w:numFmt w:val="decimal"/>
      <w:lvlText w:val="%8."/>
      <w:lvlJc w:val="left"/>
      <w:pPr>
        <w:ind w:left="5656" w:hanging="282.9999999999991"/>
      </w:pPr>
      <w:rPr>
        <w:vertAlign w:val="baseline"/>
      </w:rPr>
    </w:lvl>
    <w:lvl w:ilvl="8">
      <w:start w:val="1"/>
      <w:numFmt w:val="decimal"/>
      <w:lvlText w:val="%9."/>
      <w:lvlJc w:val="left"/>
      <w:pPr>
        <w:ind w:left="6363" w:hanging="283"/>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widowControl w:val="1"/>
      <w:spacing w:after="120" w:before="140" w:lineRule="auto"/>
      <w:ind w:left="0" w:right="0" w:firstLine="0"/>
    </w:pPr>
    <w:rPr>
      <w:rFonts w:ascii="Liberation Serif" w:cs="Liberation Serif" w:eastAsia="Liberation Serif" w:hAnsi="Liberation Serif"/>
      <w:b w:val="1"/>
      <w:sz w:val="28"/>
      <w:szCs w:val="28"/>
      <w:vertAlign w:val="baseline"/>
    </w:rPr>
  </w:style>
  <w:style w:type="paragraph" w:styleId="Heading4">
    <w:name w:val="heading 4"/>
    <w:basedOn w:val="Normal"/>
    <w:next w:val="Normal"/>
    <w:pPr>
      <w:keepNext w:val="1"/>
      <w:widowControl w:val="1"/>
      <w:spacing w:after="120" w:before="120" w:lineRule="auto"/>
      <w:ind w:left="0" w:right="0" w:firstLine="0"/>
    </w:pPr>
    <w:rPr>
      <w:rFonts w:ascii="Liberation Serif" w:cs="Liberation Serif" w:eastAsia="Liberation Serif" w:hAnsi="Liberation Serif"/>
      <w:b w:val="1"/>
      <w:sz w:val="24"/>
      <w:szCs w:val="24"/>
      <w:vertAlign w:val="baseline"/>
    </w:rPr>
  </w:style>
  <w:style w:type="paragraph" w:styleId="Heading5">
    <w:name w:val="heading 5"/>
    <w:basedOn w:val="Normal"/>
    <w:next w:val="Normal"/>
    <w:pPr>
      <w:keepNext w:val="1"/>
      <w:widowControl w:val="1"/>
      <w:spacing w:after="60" w:before="120" w:lineRule="auto"/>
      <w:ind w:left="0" w:right="0" w:firstLine="0"/>
    </w:pPr>
    <w:rPr>
      <w:rFonts w:ascii="Liberation Serif" w:cs="Liberation Serif" w:eastAsia="Liberation Serif" w:hAnsi="Liberation Serif"/>
      <w:b w:val="1"/>
      <w:sz w:val="20"/>
      <w:szCs w:val="20"/>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